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935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244"/>
      </w:tblGrid>
      <w:tr w:rsidR="00CD1D83" w:rsidRPr="00CD1D83" w:rsidTr="00CD1D83">
        <w:trPr>
          <w:trHeight w:val="749"/>
        </w:trPr>
        <w:tc>
          <w:tcPr>
            <w:tcW w:w="9356" w:type="dxa"/>
            <w:gridSpan w:val="2"/>
            <w:shd w:val="clear" w:color="auto" w:fill="DDD9C3"/>
            <w:vAlign w:val="center"/>
          </w:tcPr>
          <w:p w:rsidR="00CD1D83" w:rsidRPr="00CD1D83" w:rsidRDefault="00CD1D83" w:rsidP="00CD1D83">
            <w:pPr>
              <w:tabs>
                <w:tab w:val="left" w:pos="709"/>
              </w:tabs>
              <w:suppressAutoHyphens/>
              <w:spacing w:after="200" w:line="276" w:lineRule="atLeast"/>
              <w:jc w:val="both"/>
              <w:rPr>
                <w:rFonts w:ascii="Calibri" w:hAnsi="Calibri" w:cs="Times New Roman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 xml:space="preserve">PROJETO DE PESQUISA: </w:t>
            </w:r>
            <w:r w:rsidRPr="00CD1D83">
              <w:rPr>
                <w:rFonts w:ascii="Verdana" w:eastAsia="DejaVu LGC Sans" w:hAnsi="Verdana" w:cs="DejaVu LGC Sans"/>
                <w:sz w:val="20"/>
                <w:szCs w:val="20"/>
                <w:lang w:bidi="pt-BR"/>
              </w:rPr>
              <w:t>Telescópios de patrulhamento solar em 45 e 90 GHz com polarização</w:t>
            </w:r>
          </w:p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D1D83" w:rsidRPr="00CD1D83" w:rsidTr="00CD1D83">
        <w:trPr>
          <w:trHeight w:val="278"/>
        </w:trPr>
        <w:tc>
          <w:tcPr>
            <w:tcW w:w="9356" w:type="dxa"/>
            <w:gridSpan w:val="2"/>
            <w:shd w:val="clear" w:color="auto" w:fill="EEECE1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D1D83" w:rsidRPr="00CD1D83" w:rsidTr="00CD1D83">
        <w:trPr>
          <w:trHeight w:val="496"/>
        </w:trPr>
        <w:tc>
          <w:tcPr>
            <w:tcW w:w="4112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D1D83">
              <w:rPr>
                <w:rFonts w:ascii="Verdana" w:hAnsi="Verdana" w:cs="Arial"/>
                <w:sz w:val="20"/>
                <w:szCs w:val="20"/>
              </w:rPr>
              <w:t>Líder: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pageBreakBefore/>
              <w:tabs>
                <w:tab w:val="left" w:pos="709"/>
              </w:tabs>
              <w:suppressAutoHyphens/>
              <w:spacing w:after="200" w:line="276" w:lineRule="atLeast"/>
              <w:rPr>
                <w:rFonts w:ascii="Verdana" w:eastAsia="DejaVu Sans" w:hAnsi="Verdana" w:cs="Times New Roman"/>
                <w:sz w:val="20"/>
                <w:szCs w:val="20"/>
              </w:rPr>
            </w:pPr>
            <w:r w:rsidRPr="00CD1D83">
              <w:rPr>
                <w:rFonts w:ascii="Verdana" w:eastAsia="DejaVu Sans" w:hAnsi="Verdana" w:cs="Times New Roman"/>
                <w:bCs/>
                <w:sz w:val="20"/>
                <w:szCs w:val="20"/>
              </w:rPr>
              <w:t>Adriana Benetti Marques Válio</w:t>
            </w:r>
          </w:p>
        </w:tc>
      </w:tr>
      <w:tr w:rsidR="00CD1D83" w:rsidRPr="00CD1D83" w:rsidTr="00CD1D83">
        <w:trPr>
          <w:trHeight w:val="496"/>
        </w:trPr>
        <w:tc>
          <w:tcPr>
            <w:tcW w:w="4112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D1D83">
              <w:rPr>
                <w:rFonts w:ascii="Verdana" w:hAnsi="Verdana" w:cs="Arial"/>
                <w:sz w:val="20"/>
                <w:szCs w:val="20"/>
              </w:rPr>
              <w:t>Início: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D1D83">
              <w:rPr>
                <w:rFonts w:ascii="Verdana" w:hAnsi="Verdana" w:cs="Times New Roman"/>
                <w:sz w:val="20"/>
                <w:szCs w:val="20"/>
              </w:rPr>
              <w:t>01/02/2010</w:t>
            </w:r>
          </w:p>
        </w:tc>
      </w:tr>
      <w:tr w:rsidR="00CD1D83" w:rsidRPr="00CD1D83" w:rsidTr="00CD1D83">
        <w:trPr>
          <w:trHeight w:val="496"/>
        </w:trPr>
        <w:tc>
          <w:tcPr>
            <w:tcW w:w="4112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D1D83">
              <w:rPr>
                <w:rFonts w:ascii="Verdana" w:hAnsi="Verdana" w:cs="Arial"/>
                <w:sz w:val="20"/>
                <w:szCs w:val="20"/>
              </w:rPr>
              <w:t>Situação: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CD1D83" w:rsidRPr="00CD1D83" w:rsidRDefault="001A09C6" w:rsidP="00CD1D83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Conclusão</w:t>
            </w:r>
            <w:r w:rsidR="00CD1D83" w:rsidRPr="00CD1D83">
              <w:rPr>
                <w:rFonts w:ascii="Verdana" w:hAnsi="Verdana" w:cs="Arial"/>
                <w:sz w:val="20"/>
                <w:szCs w:val="20"/>
              </w:rPr>
              <w:t xml:space="preserve"> em </w:t>
            </w:r>
            <w:r w:rsidR="001B28E4">
              <w:rPr>
                <w:rFonts w:ascii="Verdana" w:hAnsi="Verdana" w:cs="Times New Roman"/>
                <w:sz w:val="20"/>
                <w:szCs w:val="20"/>
              </w:rPr>
              <w:t>31/10</w:t>
            </w:r>
            <w:r w:rsidR="00CD1D83" w:rsidRPr="00CD1D83">
              <w:rPr>
                <w:rFonts w:ascii="Verdana" w:hAnsi="Verdana" w:cs="Times New Roman"/>
                <w:sz w:val="20"/>
                <w:szCs w:val="20"/>
              </w:rPr>
              <w:t>/2013</w:t>
            </w:r>
            <w:bookmarkStart w:id="0" w:name="_GoBack"/>
            <w:bookmarkEnd w:id="0"/>
          </w:p>
        </w:tc>
      </w:tr>
      <w:tr w:rsidR="00CD1D83" w:rsidRPr="00CD1D83" w:rsidTr="00CD1D83">
        <w:trPr>
          <w:trHeight w:val="496"/>
        </w:trPr>
        <w:tc>
          <w:tcPr>
            <w:tcW w:w="4112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D1D83">
              <w:rPr>
                <w:rFonts w:ascii="Verdana" w:hAnsi="Verdana" w:cs="Arial"/>
                <w:sz w:val="20"/>
                <w:szCs w:val="20"/>
              </w:rPr>
              <w:t>Financiador: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D1D83">
              <w:rPr>
                <w:rFonts w:ascii="Verdana" w:hAnsi="Verdana" w:cs="Arial"/>
                <w:sz w:val="20"/>
                <w:szCs w:val="20"/>
              </w:rPr>
              <w:t>FAPESP</w:t>
            </w:r>
          </w:p>
        </w:tc>
      </w:tr>
      <w:tr w:rsidR="00CD1D83" w:rsidRPr="00CD1D83" w:rsidTr="00CD1D83">
        <w:trPr>
          <w:trHeight w:val="496"/>
        </w:trPr>
        <w:tc>
          <w:tcPr>
            <w:tcW w:w="4112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D1D83">
              <w:rPr>
                <w:rFonts w:ascii="Verdana" w:hAnsi="Verdana" w:cs="Arial"/>
                <w:sz w:val="20"/>
                <w:szCs w:val="20"/>
              </w:rPr>
              <w:t>Natureza: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D1D83">
              <w:rPr>
                <w:rFonts w:ascii="Verdana" w:hAnsi="Verdana" w:cs="Arial"/>
                <w:sz w:val="20"/>
                <w:szCs w:val="20"/>
              </w:rPr>
              <w:t>Auxílio à Pesquisa - Regular</w:t>
            </w:r>
          </w:p>
        </w:tc>
      </w:tr>
      <w:tr w:rsidR="00CD1D83" w:rsidRPr="00CD1D83" w:rsidTr="00CD1D83">
        <w:trPr>
          <w:trHeight w:val="189"/>
        </w:trPr>
        <w:tc>
          <w:tcPr>
            <w:tcW w:w="9356" w:type="dxa"/>
            <w:gridSpan w:val="2"/>
            <w:shd w:val="clear" w:color="auto" w:fill="C4BC96"/>
            <w:vAlign w:val="center"/>
          </w:tcPr>
          <w:p w:rsidR="00CD1D83" w:rsidRPr="00CD1D83" w:rsidRDefault="00CD1D83" w:rsidP="00CD1D83">
            <w:pPr>
              <w:spacing w:after="20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 xml:space="preserve">Descrição: </w:t>
            </w:r>
            <w:r w:rsidRPr="00CD1D83">
              <w:rPr>
                <w:rFonts w:ascii="Arial" w:hAnsi="Arial" w:cs="Arial"/>
                <w:color w:val="000000"/>
                <w:sz w:val="19"/>
                <w:szCs w:val="19"/>
                <w:lang w:val="pt-PT"/>
              </w:rPr>
              <w:t>O espectro de explosões solares contém informação importante sobre a física envolvida no processo explosivo. Atualmente, entretanto, existe uma grande lacuna em freqüência desde 20 até 200 GHz. Infelizmente esta lacuna em freqüência impede a determinação de vários parâmetros de explosões solares como: (i) a freqüência do pico espectral, da qual se deduzem a intensidade do campo magnético da fonte emissora e a densidade de elétrons emissores; (ii) o índice espectral da fonte opticamente fina, relacionado diretamente com o espectro de energia dos elétrons acelerados, cujo espectro depende do mecanismo de aceleração presente nas explosões; (iii) e outros parâmetros físicos como tamanho da fonte, presença de inomogeneidades que também podem ser inferidas a partir de um espectro com completa resolução espectral. Recentemente foi descoberta uma nova componente espetral em altas freqüências com fluxo aumentando com a freqüência, acima de 200 GHz. Esta componente é distinta da componente tradicional observada em microondas, a qual possui um pico por volta de 10 GHz. Para elucidar a natureza das duas componentes (microondas e submilimétrica) e determinar os parâmetros físicos que caracterizam as explosões solares, torna-se essencial observar nas freqüências intermediárias de 45 e 90 GHz. Nossa proposta é instalar duas antenas com receptores em 45 e 90 GHz, capazes de medir polarização circular, no Observatório do CASLEO, o mesmo sítio onde se encontra o Telescópio Solar Submilimétrico (SST). O sítio do CASLEO já mostrou que tem uma qualidade de céu muito boa para observações no submilimétrico e deve permitir observações em 45 e 90 GHz em 90% do tempo. Os novos telescópios irão observar diariamente o Sol simultaneamente com o SST em 212 e 405 GHz. (AU)</w:t>
            </w:r>
          </w:p>
        </w:tc>
      </w:tr>
      <w:tr w:rsidR="00CD1D83" w:rsidRPr="00CD1D83" w:rsidTr="00CD1D83">
        <w:trPr>
          <w:trHeight w:val="496"/>
        </w:trPr>
        <w:tc>
          <w:tcPr>
            <w:tcW w:w="4112" w:type="dxa"/>
            <w:shd w:val="clear" w:color="auto" w:fill="DDD9C3"/>
            <w:vAlign w:val="center"/>
          </w:tcPr>
          <w:p w:rsidR="00CD1D83" w:rsidRPr="00CD1D83" w:rsidRDefault="00CD1D83" w:rsidP="00CD1D83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>Integrantes</w:t>
            </w:r>
          </w:p>
        </w:tc>
        <w:tc>
          <w:tcPr>
            <w:tcW w:w="5244" w:type="dxa"/>
            <w:shd w:val="clear" w:color="auto" w:fill="DDD9C3"/>
            <w:vAlign w:val="center"/>
          </w:tcPr>
          <w:p w:rsidR="00CD1D83" w:rsidRPr="00CD1D83" w:rsidRDefault="00CD1D83" w:rsidP="00CD1D83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>Categoria*</w:t>
            </w:r>
          </w:p>
        </w:tc>
      </w:tr>
      <w:tr w:rsidR="00CD1D83" w:rsidRPr="00CD1D83" w:rsidTr="00CD1D83">
        <w:trPr>
          <w:trHeight w:val="664"/>
        </w:trPr>
        <w:tc>
          <w:tcPr>
            <w:tcW w:w="4112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>Adriana Benetti Marques Válio (Líder)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 xml:space="preserve">Docente </w:t>
            </w:r>
          </w:p>
        </w:tc>
      </w:tr>
      <w:tr w:rsidR="00CD1D83" w:rsidRPr="00CD1D83" w:rsidTr="00CD1D83">
        <w:trPr>
          <w:trHeight w:val="496"/>
        </w:trPr>
        <w:tc>
          <w:tcPr>
            <w:tcW w:w="4112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>Pierre Kaufmann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>Docente</w:t>
            </w:r>
          </w:p>
        </w:tc>
      </w:tr>
      <w:tr w:rsidR="00CD1D83" w:rsidRPr="00CD1D83" w:rsidTr="00CD1D83">
        <w:trPr>
          <w:trHeight w:val="496"/>
        </w:trPr>
        <w:tc>
          <w:tcPr>
            <w:tcW w:w="4112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>Carlos Guillermo Gimenez de Castro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>Docente</w:t>
            </w:r>
          </w:p>
        </w:tc>
      </w:tr>
      <w:tr w:rsidR="00CD1D83" w:rsidRPr="00CD1D83" w:rsidTr="00CD1D83">
        <w:trPr>
          <w:trHeight w:val="496"/>
        </w:trPr>
        <w:tc>
          <w:tcPr>
            <w:tcW w:w="4112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 xml:space="preserve">Jean-Pierre </w:t>
            </w:r>
            <w:proofErr w:type="spellStart"/>
            <w:r w:rsidRPr="00CD1D83">
              <w:rPr>
                <w:rFonts w:ascii="Verdana" w:hAnsi="Verdana" w:cs="Arial"/>
                <w:b/>
                <w:sz w:val="20"/>
                <w:szCs w:val="20"/>
              </w:rPr>
              <w:t>Raulin</w:t>
            </w:r>
            <w:proofErr w:type="spellEnd"/>
          </w:p>
        </w:tc>
        <w:tc>
          <w:tcPr>
            <w:tcW w:w="5244" w:type="dxa"/>
            <w:shd w:val="clear" w:color="auto" w:fill="FFFFFF"/>
            <w:vAlign w:val="center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D1D83">
              <w:rPr>
                <w:rFonts w:ascii="Verdana" w:hAnsi="Verdana" w:cs="Arial"/>
                <w:b/>
                <w:sz w:val="20"/>
                <w:szCs w:val="20"/>
              </w:rPr>
              <w:t>Docente</w:t>
            </w:r>
          </w:p>
        </w:tc>
      </w:tr>
      <w:tr w:rsidR="00CD1D83" w:rsidRPr="00CD1D83" w:rsidTr="00CD1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/>
          </w:tcPr>
          <w:p w:rsidR="00CD1D83" w:rsidRPr="00CD1D83" w:rsidRDefault="00CD1D83" w:rsidP="00CD1D83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17B0E" w:rsidRDefault="00B17B0E"/>
    <w:sectPr w:rsidR="00B17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LGC Sans">
    <w:charset w:val="80"/>
    <w:family w:val="auto"/>
    <w:pitch w:val="variable"/>
  </w:font>
  <w:font w:name="DejaVu Sans">
    <w:altName w:val="ＭＳ ゴシック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83"/>
    <w:rsid w:val="001A09C6"/>
    <w:rsid w:val="001B28E4"/>
    <w:rsid w:val="00B17B0E"/>
    <w:rsid w:val="00CD1D83"/>
    <w:rsid w:val="00D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09E65-2F25-45E1-839D-95E5E770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CD1D83"/>
    <w:pPr>
      <w:spacing w:after="0" w:line="240" w:lineRule="auto"/>
    </w:pPr>
    <w:rPr>
      <w:rFonts w:eastAsia="MS Mincho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D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Valerio Nistal</dc:creator>
  <cp:keywords/>
  <dc:description/>
  <cp:lastModifiedBy>Ana Carolina Valerio Nistal</cp:lastModifiedBy>
  <cp:revision>4</cp:revision>
  <dcterms:created xsi:type="dcterms:W3CDTF">2013-05-15T12:06:00Z</dcterms:created>
  <dcterms:modified xsi:type="dcterms:W3CDTF">2013-06-27T18:24:00Z</dcterms:modified>
</cp:coreProperties>
</file>